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8A9D" w14:textId="77777777" w:rsidR="00A23619" w:rsidRDefault="00A23619" w:rsidP="00A23619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Paper Code:</w:t>
      </w:r>
      <w:r w:rsidRPr="00A23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 851</w:t>
      </w:r>
    </w:p>
    <w:p w14:paraId="0DA469A0" w14:textId="77777777" w:rsidR="0070520D" w:rsidRDefault="0070520D" w:rsidP="00A236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Mid Term Examination (2019-20)</w:t>
      </w:r>
    </w:p>
    <w:p w14:paraId="7774E8A0" w14:textId="77777777" w:rsidR="0070520D" w:rsidRDefault="00A23619" w:rsidP="00A236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B.Tech. (CSE-</w:t>
      </w:r>
      <w:r w:rsidR="0070520D">
        <w:rPr>
          <w:rFonts w:ascii="Times New Roman" w:hAnsi="Times New Roman"/>
          <w:b/>
          <w:szCs w:val="24"/>
        </w:rPr>
        <w:t>8</w:t>
      </w:r>
      <w:r w:rsidR="0070520D" w:rsidRPr="00105213">
        <w:rPr>
          <w:rFonts w:ascii="Times New Roman" w:hAnsi="Times New Roman"/>
          <w:b/>
          <w:szCs w:val="24"/>
          <w:vertAlign w:val="superscript"/>
        </w:rPr>
        <w:t>th</w:t>
      </w:r>
      <w:r w:rsidR="0070520D">
        <w:rPr>
          <w:rFonts w:ascii="Times New Roman" w:hAnsi="Times New Roman"/>
          <w:b/>
          <w:szCs w:val="24"/>
        </w:rPr>
        <w:t xml:space="preserve"> Semester)</w:t>
      </w:r>
    </w:p>
    <w:p w14:paraId="5B0D4998" w14:textId="77777777" w:rsidR="0070520D" w:rsidRPr="00CC781C" w:rsidRDefault="0070520D" w:rsidP="00A236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Intelligence</w:t>
      </w:r>
    </w:p>
    <w:p w14:paraId="27CD35A5" w14:textId="55740D41" w:rsidR="0070520D" w:rsidRDefault="0070520D" w:rsidP="0070520D">
      <w:pPr>
        <w:rPr>
          <w:rFonts w:ascii="Times New Roman" w:hAnsi="Times New Roman"/>
          <w:sz w:val="24"/>
          <w:szCs w:val="24"/>
        </w:rPr>
      </w:pPr>
      <w:r w:rsidRPr="00CC781C">
        <w:rPr>
          <w:rFonts w:ascii="Times New Roman" w:hAnsi="Times New Roman"/>
          <w:b/>
          <w:sz w:val="24"/>
          <w:szCs w:val="24"/>
        </w:rPr>
        <w:t>Submission deadline:</w:t>
      </w:r>
      <w:r w:rsidRPr="00CC781C">
        <w:rPr>
          <w:rFonts w:ascii="Times New Roman" w:hAnsi="Times New Roman"/>
          <w:sz w:val="24"/>
          <w:szCs w:val="24"/>
        </w:rPr>
        <w:t xml:space="preserve"> </w:t>
      </w:r>
      <w:r w:rsidR="00F52BC0">
        <w:rPr>
          <w:rFonts w:ascii="Times New Roman" w:hAnsi="Times New Roman"/>
          <w:sz w:val="24"/>
          <w:szCs w:val="24"/>
        </w:rPr>
        <w:t>As Per Notification in Departmental Website</w:t>
      </w:r>
    </w:p>
    <w:p w14:paraId="068FC43A" w14:textId="77777777" w:rsidR="002370B6" w:rsidRPr="002370B6" w:rsidRDefault="002370B6" w:rsidP="002370B6">
      <w:pPr>
        <w:spacing w:after="0" w:line="240" w:lineRule="auto"/>
        <w:jc w:val="center"/>
        <w:rPr>
          <w:b/>
        </w:rPr>
      </w:pPr>
      <w:r w:rsidRPr="002370B6">
        <w:rPr>
          <w:b/>
        </w:rPr>
        <w:t>Set 1</w:t>
      </w:r>
      <w:r w:rsidR="001933FB">
        <w:rPr>
          <w:b/>
        </w:rPr>
        <w:t xml:space="preserve"> (CSE-Section A)</w:t>
      </w:r>
    </w:p>
    <w:p w14:paraId="54678AE8" w14:textId="77777777" w:rsidR="002370B6" w:rsidRDefault="002370B6" w:rsidP="002370B6">
      <w:pPr>
        <w:spacing w:after="0" w:line="240" w:lineRule="auto"/>
        <w:jc w:val="right"/>
      </w:pPr>
      <w:r>
        <w:t>MM: 15</w:t>
      </w:r>
    </w:p>
    <w:p w14:paraId="2348DC12" w14:textId="77777777" w:rsidR="002370B6" w:rsidRDefault="002370B6" w:rsidP="002370B6">
      <w:pPr>
        <w:spacing w:after="0" w:line="240" w:lineRule="auto"/>
        <w:ind w:left="567" w:hanging="567"/>
        <w:jc w:val="both"/>
      </w:pPr>
      <w:r>
        <w:t>Q-1</w:t>
      </w:r>
      <w:r>
        <w:tab/>
        <w:t>What is your understanding of Business Analytics? Explain it.</w:t>
      </w:r>
    </w:p>
    <w:p w14:paraId="3D2F66B2" w14:textId="77777777" w:rsidR="002370B6" w:rsidRDefault="002370B6" w:rsidP="002370B6">
      <w:pPr>
        <w:spacing w:after="0" w:line="240" w:lineRule="auto"/>
        <w:ind w:left="567" w:hanging="567"/>
        <w:jc w:val="both"/>
      </w:pPr>
      <w:r>
        <w:t>Q-2</w:t>
      </w:r>
      <w:r>
        <w:tab/>
        <w:t xml:space="preserve">Explain OEM (Object exchange model) with the help of example? </w:t>
      </w:r>
    </w:p>
    <w:p w14:paraId="5E83916E" w14:textId="77777777" w:rsidR="002370B6" w:rsidRDefault="002370B6" w:rsidP="002370B6">
      <w:pPr>
        <w:spacing w:after="0" w:line="240" w:lineRule="auto"/>
        <w:ind w:left="567" w:hanging="567"/>
        <w:jc w:val="both"/>
      </w:pPr>
      <w:r>
        <w:t>Q-3</w:t>
      </w:r>
      <w:r>
        <w:tab/>
        <w:t>What is Business Intelligence? Why is BI required by Business?</w:t>
      </w:r>
    </w:p>
    <w:p w14:paraId="786F0FD6" w14:textId="77777777" w:rsidR="002370B6" w:rsidRDefault="002370B6" w:rsidP="0070520D">
      <w:pPr>
        <w:rPr>
          <w:rFonts w:ascii="Times New Roman" w:hAnsi="Times New Roman"/>
          <w:sz w:val="24"/>
          <w:szCs w:val="24"/>
        </w:rPr>
      </w:pPr>
    </w:p>
    <w:p w14:paraId="57BF6DA4" w14:textId="77777777" w:rsidR="001C2777" w:rsidRPr="001C2777" w:rsidRDefault="001C2777" w:rsidP="001C2777">
      <w:pPr>
        <w:spacing w:after="0" w:line="240" w:lineRule="auto"/>
        <w:jc w:val="center"/>
        <w:rPr>
          <w:b/>
        </w:rPr>
      </w:pPr>
      <w:r w:rsidRPr="001C2777">
        <w:rPr>
          <w:b/>
        </w:rPr>
        <w:t>Set 2</w:t>
      </w:r>
      <w:r w:rsidR="001933FB">
        <w:rPr>
          <w:b/>
        </w:rPr>
        <w:t xml:space="preserve"> (CSE-Section B)</w:t>
      </w:r>
    </w:p>
    <w:p w14:paraId="65DE11CE" w14:textId="77777777" w:rsidR="001C2777" w:rsidRDefault="001C2777" w:rsidP="001C2777">
      <w:pPr>
        <w:spacing w:after="0" w:line="240" w:lineRule="auto"/>
        <w:jc w:val="right"/>
      </w:pPr>
      <w:r>
        <w:t>MM: 15</w:t>
      </w:r>
    </w:p>
    <w:p w14:paraId="135DF4E3" w14:textId="77777777" w:rsidR="001C2777" w:rsidRDefault="001C2777" w:rsidP="001C2777">
      <w:pPr>
        <w:spacing w:after="0" w:line="240" w:lineRule="auto"/>
      </w:pPr>
      <w:r>
        <w:t xml:space="preserve">Q-1 What is your understanding of the connected world? Explain </w:t>
      </w:r>
    </w:p>
    <w:p w14:paraId="16887545" w14:textId="77777777" w:rsidR="001C2777" w:rsidRDefault="001C2777" w:rsidP="001C2777">
      <w:pPr>
        <w:spacing w:after="0" w:line="240" w:lineRule="auto"/>
      </w:pPr>
      <w:r>
        <w:t>Q-2 How is OLTP different from ERP? Explain it.</w:t>
      </w:r>
    </w:p>
    <w:p w14:paraId="0C079284" w14:textId="77777777" w:rsidR="001C2777" w:rsidRDefault="001C2777" w:rsidP="001C2777">
      <w:pPr>
        <w:spacing w:after="0" w:line="240" w:lineRule="auto"/>
      </w:pPr>
      <w:r>
        <w:t xml:space="preserve">Q-3 Can the terms BI and data warehouse be used interchangeably? Justify your answer </w:t>
      </w:r>
    </w:p>
    <w:p w14:paraId="198C7925" w14:textId="77777777" w:rsidR="00A72ACB" w:rsidRDefault="00A72ACB" w:rsidP="001C2777">
      <w:pPr>
        <w:spacing w:after="0" w:line="240" w:lineRule="auto"/>
      </w:pPr>
    </w:p>
    <w:p w14:paraId="3D1033D8" w14:textId="77777777" w:rsidR="00A72ACB" w:rsidRPr="00AD7516" w:rsidRDefault="00A72ACB" w:rsidP="00A72ACB">
      <w:pPr>
        <w:spacing w:after="0" w:line="240" w:lineRule="auto"/>
        <w:jc w:val="center"/>
        <w:rPr>
          <w:b/>
        </w:rPr>
      </w:pPr>
      <w:r w:rsidRPr="00AD7516">
        <w:rPr>
          <w:b/>
        </w:rPr>
        <w:t>Set 3</w:t>
      </w:r>
      <w:r w:rsidR="001933FB">
        <w:rPr>
          <w:b/>
        </w:rPr>
        <w:t xml:space="preserve"> (CSE-Section C)</w:t>
      </w:r>
    </w:p>
    <w:p w14:paraId="31A1B02C" w14:textId="77777777" w:rsidR="00A72ACB" w:rsidRDefault="00A72ACB" w:rsidP="00A72ACB">
      <w:pPr>
        <w:spacing w:after="0" w:line="240" w:lineRule="auto"/>
        <w:jc w:val="right"/>
      </w:pPr>
      <w:r>
        <w:t>MM: 15</w:t>
      </w:r>
    </w:p>
    <w:p w14:paraId="22F0657F" w14:textId="77777777" w:rsidR="00A72ACB" w:rsidRDefault="00A72ACB" w:rsidP="00A72ACB">
      <w:pPr>
        <w:spacing w:after="0" w:line="240" w:lineRule="auto"/>
      </w:pPr>
      <w:r>
        <w:t>Q-1 What is semi structured data? List three sources of semi structured data.</w:t>
      </w:r>
    </w:p>
    <w:p w14:paraId="7B7286FC" w14:textId="77777777" w:rsidR="00A72ACB" w:rsidRDefault="00A72ACB" w:rsidP="00A72ACB">
      <w:pPr>
        <w:spacing w:after="0" w:line="240" w:lineRule="auto"/>
      </w:pPr>
      <w:r>
        <w:t>Q-2 Explain the slice and dice operations on data using an example.</w:t>
      </w:r>
    </w:p>
    <w:p w14:paraId="73B1672E" w14:textId="77777777" w:rsidR="00A72ACB" w:rsidRDefault="00A72ACB" w:rsidP="00A72ACB">
      <w:pPr>
        <w:spacing w:after="0" w:line="240" w:lineRule="auto"/>
      </w:pPr>
      <w:r>
        <w:t xml:space="preserve">Q-3 How is MOLAP different from ROLAP. </w:t>
      </w:r>
    </w:p>
    <w:p w14:paraId="77D056CE" w14:textId="77777777" w:rsidR="00A72ACB" w:rsidRDefault="00A72ACB" w:rsidP="001C2777">
      <w:pPr>
        <w:spacing w:after="0" w:line="240" w:lineRule="auto"/>
      </w:pPr>
    </w:p>
    <w:p w14:paraId="0E9F09DC" w14:textId="77777777" w:rsidR="001933FB" w:rsidRPr="00AD7516" w:rsidRDefault="0063497F" w:rsidP="001933FB">
      <w:pPr>
        <w:spacing w:after="0" w:line="240" w:lineRule="auto"/>
        <w:jc w:val="center"/>
        <w:rPr>
          <w:b/>
        </w:rPr>
      </w:pPr>
      <w:r w:rsidRPr="00AD7516">
        <w:rPr>
          <w:b/>
        </w:rPr>
        <w:t>Set 4</w:t>
      </w:r>
      <w:r w:rsidR="001933FB">
        <w:rPr>
          <w:b/>
        </w:rPr>
        <w:t xml:space="preserve"> (CSE-Section D)</w:t>
      </w:r>
    </w:p>
    <w:p w14:paraId="0649FB7E" w14:textId="77777777" w:rsidR="0063497F" w:rsidRDefault="0063497F" w:rsidP="0063497F">
      <w:pPr>
        <w:spacing w:after="0" w:line="240" w:lineRule="auto"/>
        <w:jc w:val="right"/>
      </w:pPr>
      <w:r>
        <w:t>MM: 15</w:t>
      </w:r>
    </w:p>
    <w:p w14:paraId="5F41B796" w14:textId="77777777" w:rsidR="0063497F" w:rsidRDefault="0063497F" w:rsidP="00D33A22">
      <w:pPr>
        <w:spacing w:after="0" w:line="240" w:lineRule="auto"/>
        <w:ind w:left="426" w:hanging="426"/>
        <w:jc w:val="both"/>
      </w:pPr>
    </w:p>
    <w:p w14:paraId="772CD2C6" w14:textId="77777777" w:rsidR="0063497F" w:rsidRDefault="0063497F" w:rsidP="00D33A22">
      <w:pPr>
        <w:spacing w:after="0" w:line="240" w:lineRule="auto"/>
        <w:ind w:left="426" w:hanging="426"/>
        <w:jc w:val="both"/>
      </w:pPr>
      <w:r>
        <w:t xml:space="preserve">Q-1 Web pages are said to be unstructured data even though they are defined by the HTML markup language which has a rich structure. Why? </w:t>
      </w:r>
    </w:p>
    <w:p w14:paraId="0D9EFB9B" w14:textId="77777777" w:rsidR="0063497F" w:rsidRDefault="0063497F" w:rsidP="00D33A22">
      <w:pPr>
        <w:spacing w:after="0" w:line="240" w:lineRule="auto"/>
        <w:ind w:left="426" w:hanging="426"/>
        <w:jc w:val="both"/>
      </w:pPr>
      <w:r>
        <w:t xml:space="preserve">Q-2 State the difference </w:t>
      </w:r>
      <w:r w:rsidR="00D33A22">
        <w:t>in data model for OLTP and OLAP.</w:t>
      </w:r>
    </w:p>
    <w:p w14:paraId="27271E96" w14:textId="77777777" w:rsidR="0063497F" w:rsidRDefault="0063497F" w:rsidP="00D33A22">
      <w:pPr>
        <w:spacing w:after="0" w:line="240" w:lineRule="auto"/>
        <w:ind w:left="426" w:hanging="426"/>
        <w:jc w:val="both"/>
      </w:pPr>
      <w:r>
        <w:t xml:space="preserve">Q-3 </w:t>
      </w:r>
      <w:r w:rsidR="00D33A22">
        <w:t>S</w:t>
      </w:r>
      <w:r>
        <w:t>tate two advantages and disadvantages of ROLAP</w:t>
      </w:r>
      <w:r w:rsidR="00D33A22">
        <w:t>.</w:t>
      </w:r>
      <w:r>
        <w:t xml:space="preserve"> </w:t>
      </w:r>
    </w:p>
    <w:p w14:paraId="22CD1997" w14:textId="77777777" w:rsidR="00AD7516" w:rsidRDefault="00AD7516" w:rsidP="00AD7516"/>
    <w:p w14:paraId="315B7911" w14:textId="77777777" w:rsidR="00AD7516" w:rsidRPr="00AD7516" w:rsidRDefault="00AD7516" w:rsidP="00AD7516">
      <w:pPr>
        <w:spacing w:after="0" w:line="240" w:lineRule="auto"/>
        <w:jc w:val="center"/>
        <w:rPr>
          <w:b/>
        </w:rPr>
      </w:pPr>
      <w:r w:rsidRPr="00AD7516">
        <w:rPr>
          <w:b/>
        </w:rPr>
        <w:t>Set 5</w:t>
      </w:r>
      <w:r w:rsidR="001933FB">
        <w:rPr>
          <w:b/>
        </w:rPr>
        <w:t xml:space="preserve"> (CSE-Section E)</w:t>
      </w:r>
    </w:p>
    <w:p w14:paraId="1D405865" w14:textId="77777777" w:rsidR="00AD7516" w:rsidRDefault="00AD7516" w:rsidP="00AD7516">
      <w:pPr>
        <w:spacing w:after="0" w:line="240" w:lineRule="auto"/>
        <w:jc w:val="right"/>
      </w:pPr>
      <w:r>
        <w:t>MM: 15</w:t>
      </w:r>
    </w:p>
    <w:p w14:paraId="488BDEA7" w14:textId="77777777" w:rsidR="00AD7516" w:rsidRDefault="00AD7516" w:rsidP="00AD7516">
      <w:pPr>
        <w:spacing w:after="0" w:line="240" w:lineRule="auto"/>
      </w:pPr>
      <w:r>
        <w:t>Q-1 State two ways in which we can extract information from structured data.</w:t>
      </w:r>
    </w:p>
    <w:p w14:paraId="38E97CD8" w14:textId="77777777" w:rsidR="00AD7516" w:rsidRDefault="00AD7516" w:rsidP="00AD7516">
      <w:pPr>
        <w:spacing w:after="0" w:line="240" w:lineRule="auto"/>
      </w:pPr>
      <w:r>
        <w:t>Q-2 Explain the drill through and drill across operations using an example.</w:t>
      </w:r>
    </w:p>
    <w:p w14:paraId="70672B94" w14:textId="77777777" w:rsidR="00AD7516" w:rsidRDefault="00AD7516" w:rsidP="00AD7516">
      <w:pPr>
        <w:spacing w:after="0" w:line="240" w:lineRule="auto"/>
      </w:pPr>
      <w:r>
        <w:t xml:space="preserve">Q-3 Explain with an example the terms Aggregations and Summarizations. </w:t>
      </w:r>
    </w:p>
    <w:p w14:paraId="40FFC70D" w14:textId="14921362" w:rsidR="006E0DBC" w:rsidRDefault="006E0DBC" w:rsidP="00AD7516">
      <w:pPr>
        <w:spacing w:after="0" w:line="240" w:lineRule="auto"/>
      </w:pPr>
    </w:p>
    <w:p w14:paraId="42FE4F06" w14:textId="77777777" w:rsidR="00F52BC0" w:rsidRDefault="00F52BC0" w:rsidP="00AD7516">
      <w:pPr>
        <w:spacing w:after="0" w:line="240" w:lineRule="auto"/>
      </w:pPr>
    </w:p>
    <w:p w14:paraId="7A960E64" w14:textId="23940E99" w:rsidR="00F52BC0" w:rsidRPr="00F52BC0" w:rsidRDefault="00F52BC0" w:rsidP="00F52BC0">
      <w:pPr>
        <w:jc w:val="center"/>
        <w:rPr>
          <w:b/>
          <w:bCs/>
          <w:sz w:val="30"/>
        </w:rPr>
      </w:pPr>
      <w:r w:rsidRPr="00F52BC0">
        <w:rPr>
          <w:b/>
          <w:bCs/>
          <w:sz w:val="30"/>
        </w:rPr>
        <w:t>Presentation Topics (10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5122"/>
        <w:gridCol w:w="2859"/>
      </w:tblGrid>
      <w:tr w:rsidR="00F52BC0" w:rsidRPr="006B6521" w14:paraId="76EA6F39" w14:textId="77777777" w:rsidTr="00685D60">
        <w:tc>
          <w:tcPr>
            <w:tcW w:w="1384" w:type="dxa"/>
            <w:shd w:val="clear" w:color="auto" w:fill="C6D9F1" w:themeFill="text2" w:themeFillTint="33"/>
          </w:tcPr>
          <w:p w14:paraId="69B301F8" w14:textId="77777777" w:rsidR="00F52BC0" w:rsidRPr="006B6521" w:rsidRDefault="00F52BC0" w:rsidP="00685D60">
            <w:pPr>
              <w:rPr>
                <w:b/>
                <w:sz w:val="26"/>
              </w:rPr>
            </w:pPr>
            <w:r w:rsidRPr="006B6521">
              <w:rPr>
                <w:b/>
                <w:sz w:val="26"/>
              </w:rPr>
              <w:t>Section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135F79D0" w14:textId="77777777" w:rsidR="00F52BC0" w:rsidRPr="006B6521" w:rsidRDefault="00F52BC0" w:rsidP="00685D60">
            <w:pPr>
              <w:rPr>
                <w:b/>
                <w:sz w:val="26"/>
              </w:rPr>
            </w:pPr>
            <w:r w:rsidRPr="006B6521">
              <w:rPr>
                <w:b/>
                <w:sz w:val="26"/>
              </w:rPr>
              <w:t>Presentation Topics</w:t>
            </w:r>
          </w:p>
        </w:tc>
        <w:tc>
          <w:tcPr>
            <w:tcW w:w="2947" w:type="dxa"/>
            <w:shd w:val="clear" w:color="auto" w:fill="C6D9F1" w:themeFill="text2" w:themeFillTint="33"/>
          </w:tcPr>
          <w:p w14:paraId="50D0D78F" w14:textId="77777777" w:rsidR="00F52BC0" w:rsidRPr="006B6521" w:rsidRDefault="00F52BC0" w:rsidP="00685D60">
            <w:pPr>
              <w:jc w:val="center"/>
              <w:rPr>
                <w:b/>
                <w:sz w:val="26"/>
              </w:rPr>
            </w:pPr>
            <w:r w:rsidRPr="006B6521">
              <w:rPr>
                <w:b/>
                <w:sz w:val="26"/>
              </w:rPr>
              <w:t>Class Roll No.</w:t>
            </w:r>
          </w:p>
        </w:tc>
      </w:tr>
      <w:tr w:rsidR="00F52BC0" w:rsidRPr="006B6521" w14:paraId="7681247B" w14:textId="77777777" w:rsidTr="00685D60">
        <w:tc>
          <w:tcPr>
            <w:tcW w:w="1384" w:type="dxa"/>
            <w:vMerge w:val="restart"/>
            <w:shd w:val="clear" w:color="auto" w:fill="FFFF00"/>
          </w:tcPr>
          <w:p w14:paraId="1AB9DB97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  <w:p w14:paraId="6729E953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CSE-A</w:t>
            </w:r>
          </w:p>
        </w:tc>
        <w:tc>
          <w:tcPr>
            <w:tcW w:w="5245" w:type="dxa"/>
            <w:shd w:val="clear" w:color="auto" w:fill="FFFF00"/>
          </w:tcPr>
          <w:p w14:paraId="4DE8FB34" w14:textId="77777777" w:rsidR="00F52BC0" w:rsidRPr="006B6521" w:rsidRDefault="00F52BC0" w:rsidP="00685D60">
            <w:pPr>
              <w:rPr>
                <w:rFonts w:asciiTheme="majorHAnsi" w:hAnsiTheme="majorHAnsi" w:cstheme="minorHAnsi"/>
                <w:b/>
                <w:sz w:val="26"/>
              </w:rPr>
            </w:pPr>
            <w:r w:rsidRPr="006B6521">
              <w:rPr>
                <w:sz w:val="26"/>
              </w:rPr>
              <w:t>Types of Decisions Supported by BI</w:t>
            </w:r>
          </w:p>
        </w:tc>
        <w:tc>
          <w:tcPr>
            <w:tcW w:w="2947" w:type="dxa"/>
            <w:shd w:val="clear" w:color="auto" w:fill="FFFF00"/>
          </w:tcPr>
          <w:p w14:paraId="7DF9E2DD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1-15</w:t>
            </w:r>
          </w:p>
        </w:tc>
      </w:tr>
      <w:tr w:rsidR="00F52BC0" w:rsidRPr="006B6521" w14:paraId="6833821E" w14:textId="77777777" w:rsidTr="00685D60">
        <w:tc>
          <w:tcPr>
            <w:tcW w:w="1384" w:type="dxa"/>
            <w:vMerge/>
            <w:shd w:val="clear" w:color="auto" w:fill="FFFF00"/>
          </w:tcPr>
          <w:p w14:paraId="5361679C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5AD0BF49" w14:textId="77777777" w:rsidR="00F52BC0" w:rsidRPr="006B6521" w:rsidRDefault="00F52BC0" w:rsidP="00685D60">
            <w:pPr>
              <w:rPr>
                <w:rFonts w:asciiTheme="majorHAnsi" w:hAnsiTheme="majorHAnsi" w:cstheme="minorHAnsi"/>
                <w:b/>
                <w:sz w:val="26"/>
              </w:rPr>
            </w:pPr>
            <w:r w:rsidRPr="006B6521">
              <w:rPr>
                <w:rFonts w:asciiTheme="majorHAnsi" w:hAnsiTheme="majorHAnsi" w:cstheme="minorHAnsi"/>
                <w:sz w:val="26"/>
              </w:rPr>
              <w:t>Object exchange model</w:t>
            </w:r>
          </w:p>
        </w:tc>
        <w:tc>
          <w:tcPr>
            <w:tcW w:w="2947" w:type="dxa"/>
            <w:shd w:val="clear" w:color="auto" w:fill="FFFF00"/>
          </w:tcPr>
          <w:p w14:paraId="154737C7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16-33</w:t>
            </w:r>
          </w:p>
        </w:tc>
      </w:tr>
      <w:tr w:rsidR="00F52BC0" w:rsidRPr="006B6521" w14:paraId="559ED72C" w14:textId="77777777" w:rsidTr="00685D60">
        <w:tc>
          <w:tcPr>
            <w:tcW w:w="1384" w:type="dxa"/>
            <w:vMerge/>
            <w:shd w:val="clear" w:color="auto" w:fill="FFFF00"/>
          </w:tcPr>
          <w:p w14:paraId="1B1394EA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59448A95" w14:textId="77777777" w:rsidR="00F52BC0" w:rsidRPr="006B6521" w:rsidRDefault="00F52BC0" w:rsidP="00685D60">
            <w:pPr>
              <w:rPr>
                <w:rFonts w:asciiTheme="majorHAnsi" w:hAnsiTheme="majorHAnsi" w:cstheme="minorHAnsi"/>
                <w:b/>
                <w:sz w:val="26"/>
              </w:rPr>
            </w:pPr>
            <w:r w:rsidRPr="006B6521">
              <w:rPr>
                <w:rFonts w:asciiTheme="majorHAnsi" w:hAnsiTheme="majorHAnsi" w:cstheme="minorHAnsi"/>
                <w:sz w:val="26"/>
              </w:rPr>
              <w:t>Business Intelligence</w:t>
            </w:r>
          </w:p>
        </w:tc>
        <w:tc>
          <w:tcPr>
            <w:tcW w:w="2947" w:type="dxa"/>
            <w:shd w:val="clear" w:color="auto" w:fill="FFFF00"/>
          </w:tcPr>
          <w:p w14:paraId="35854B19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34-48</w:t>
            </w:r>
          </w:p>
        </w:tc>
      </w:tr>
      <w:tr w:rsidR="00F52BC0" w:rsidRPr="006B6521" w14:paraId="411A20AE" w14:textId="77777777" w:rsidTr="00685D60">
        <w:tc>
          <w:tcPr>
            <w:tcW w:w="1384" w:type="dxa"/>
            <w:vMerge/>
            <w:shd w:val="clear" w:color="auto" w:fill="FFFF00"/>
          </w:tcPr>
          <w:p w14:paraId="49B18BB3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3B492E44" w14:textId="77777777" w:rsidR="00F52BC0" w:rsidRPr="006B6521" w:rsidRDefault="00F52BC0" w:rsidP="00685D60">
            <w:pPr>
              <w:rPr>
                <w:rFonts w:asciiTheme="majorHAnsi" w:hAnsiTheme="majorHAnsi" w:cstheme="minorHAnsi"/>
                <w:b/>
                <w:sz w:val="26"/>
              </w:rPr>
            </w:pPr>
            <w:r w:rsidRPr="006B6521">
              <w:rPr>
                <w:rFonts w:asciiTheme="majorHAnsi" w:hAnsiTheme="majorHAnsi" w:cstheme="minorHAnsi"/>
                <w:sz w:val="26"/>
              </w:rPr>
              <w:t>Object Exchange Model for storing and Exchanging semi structured data</w:t>
            </w:r>
          </w:p>
        </w:tc>
        <w:tc>
          <w:tcPr>
            <w:tcW w:w="2947" w:type="dxa"/>
            <w:shd w:val="clear" w:color="auto" w:fill="FFFF00"/>
          </w:tcPr>
          <w:p w14:paraId="0180B130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49-64</w:t>
            </w:r>
          </w:p>
        </w:tc>
        <w:bookmarkStart w:id="0" w:name="_GoBack"/>
        <w:bookmarkEnd w:id="0"/>
      </w:tr>
      <w:tr w:rsidR="00F52BC0" w:rsidRPr="006B6521" w14:paraId="230BD52E" w14:textId="77777777" w:rsidTr="00685D60">
        <w:tc>
          <w:tcPr>
            <w:tcW w:w="1384" w:type="dxa"/>
            <w:vMerge w:val="restart"/>
            <w:shd w:val="clear" w:color="auto" w:fill="FFC000"/>
          </w:tcPr>
          <w:p w14:paraId="22648D6E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</w:p>
          <w:p w14:paraId="06926837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CSE-B</w:t>
            </w:r>
          </w:p>
        </w:tc>
        <w:tc>
          <w:tcPr>
            <w:tcW w:w="5245" w:type="dxa"/>
            <w:shd w:val="clear" w:color="auto" w:fill="FFC000"/>
          </w:tcPr>
          <w:p w14:paraId="39B4C2BF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Enterprise resource planning (ERP)</w:t>
            </w:r>
          </w:p>
        </w:tc>
        <w:tc>
          <w:tcPr>
            <w:tcW w:w="2947" w:type="dxa"/>
            <w:shd w:val="clear" w:color="auto" w:fill="FFC000"/>
          </w:tcPr>
          <w:p w14:paraId="669FFF23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1-18</w:t>
            </w:r>
          </w:p>
        </w:tc>
      </w:tr>
      <w:tr w:rsidR="00F52BC0" w:rsidRPr="006B6521" w14:paraId="58FE47D3" w14:textId="77777777" w:rsidTr="00685D60">
        <w:tc>
          <w:tcPr>
            <w:tcW w:w="1384" w:type="dxa"/>
            <w:vMerge/>
            <w:shd w:val="clear" w:color="auto" w:fill="FFC000"/>
          </w:tcPr>
          <w:p w14:paraId="17FE1C08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C000"/>
          </w:tcPr>
          <w:p w14:paraId="0A861BFA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Data warehouse</w:t>
            </w:r>
          </w:p>
        </w:tc>
        <w:tc>
          <w:tcPr>
            <w:tcW w:w="2947" w:type="dxa"/>
            <w:shd w:val="clear" w:color="auto" w:fill="FFC000"/>
          </w:tcPr>
          <w:p w14:paraId="55EBFAB8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19-33</w:t>
            </w:r>
          </w:p>
        </w:tc>
      </w:tr>
      <w:tr w:rsidR="00F52BC0" w:rsidRPr="006B6521" w14:paraId="51248796" w14:textId="77777777" w:rsidTr="00685D60">
        <w:tc>
          <w:tcPr>
            <w:tcW w:w="1384" w:type="dxa"/>
            <w:vMerge/>
            <w:shd w:val="clear" w:color="auto" w:fill="FFC000"/>
          </w:tcPr>
          <w:p w14:paraId="2E164178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C000"/>
          </w:tcPr>
          <w:p w14:paraId="26DA6DF0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Semi Structured Data</w:t>
            </w:r>
          </w:p>
        </w:tc>
        <w:tc>
          <w:tcPr>
            <w:tcW w:w="2947" w:type="dxa"/>
            <w:shd w:val="clear" w:color="auto" w:fill="FFC000"/>
          </w:tcPr>
          <w:p w14:paraId="24B865C2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34-48</w:t>
            </w:r>
          </w:p>
        </w:tc>
      </w:tr>
      <w:tr w:rsidR="00F52BC0" w:rsidRPr="006B6521" w14:paraId="02F06753" w14:textId="77777777" w:rsidTr="00685D60">
        <w:tc>
          <w:tcPr>
            <w:tcW w:w="1384" w:type="dxa"/>
            <w:vMerge/>
            <w:shd w:val="clear" w:color="auto" w:fill="FFC000"/>
          </w:tcPr>
          <w:p w14:paraId="0172639B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C000"/>
          </w:tcPr>
          <w:p w14:paraId="1C63EA2F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OLAP operations SLICE and DICE</w:t>
            </w:r>
          </w:p>
        </w:tc>
        <w:tc>
          <w:tcPr>
            <w:tcW w:w="2947" w:type="dxa"/>
            <w:shd w:val="clear" w:color="auto" w:fill="FFC000"/>
          </w:tcPr>
          <w:p w14:paraId="401BBB62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49-63</w:t>
            </w:r>
          </w:p>
        </w:tc>
      </w:tr>
      <w:tr w:rsidR="00F52BC0" w:rsidRPr="006B6521" w14:paraId="5EB7219D" w14:textId="77777777" w:rsidTr="00685D60">
        <w:tc>
          <w:tcPr>
            <w:tcW w:w="1384" w:type="dxa"/>
            <w:vMerge w:val="restart"/>
            <w:shd w:val="clear" w:color="auto" w:fill="00B0F0"/>
          </w:tcPr>
          <w:p w14:paraId="5BB8864F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</w:p>
          <w:p w14:paraId="51057684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CSE-C</w:t>
            </w:r>
          </w:p>
        </w:tc>
        <w:tc>
          <w:tcPr>
            <w:tcW w:w="5245" w:type="dxa"/>
            <w:shd w:val="clear" w:color="auto" w:fill="00B0F0"/>
          </w:tcPr>
          <w:p w14:paraId="59A0936C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ROLAP</w:t>
            </w:r>
          </w:p>
        </w:tc>
        <w:tc>
          <w:tcPr>
            <w:tcW w:w="2947" w:type="dxa"/>
            <w:shd w:val="clear" w:color="auto" w:fill="00B0F0"/>
          </w:tcPr>
          <w:p w14:paraId="00447E8A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1-15</w:t>
            </w:r>
          </w:p>
        </w:tc>
      </w:tr>
      <w:tr w:rsidR="00F52BC0" w:rsidRPr="006B6521" w14:paraId="28D7868C" w14:textId="77777777" w:rsidTr="00685D60">
        <w:tc>
          <w:tcPr>
            <w:tcW w:w="1384" w:type="dxa"/>
            <w:vMerge/>
            <w:shd w:val="clear" w:color="auto" w:fill="00B0F0"/>
          </w:tcPr>
          <w:p w14:paraId="329167B1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00B0F0"/>
          </w:tcPr>
          <w:p w14:paraId="0F43C97F" w14:textId="77777777" w:rsidR="00F52BC0" w:rsidRPr="006B6521" w:rsidRDefault="00F52BC0" w:rsidP="00685D60">
            <w:pPr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Unstructured Data</w:t>
            </w:r>
          </w:p>
        </w:tc>
        <w:tc>
          <w:tcPr>
            <w:tcW w:w="2947" w:type="dxa"/>
            <w:shd w:val="clear" w:color="auto" w:fill="00B0F0"/>
          </w:tcPr>
          <w:p w14:paraId="3695B899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16-30</w:t>
            </w:r>
          </w:p>
        </w:tc>
      </w:tr>
      <w:tr w:rsidR="00F52BC0" w:rsidRPr="006B6521" w14:paraId="646D7B3B" w14:textId="77777777" w:rsidTr="00685D60">
        <w:tc>
          <w:tcPr>
            <w:tcW w:w="1384" w:type="dxa"/>
            <w:vMerge/>
            <w:shd w:val="clear" w:color="auto" w:fill="00B0F0"/>
          </w:tcPr>
          <w:p w14:paraId="6F516ED7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00B0F0"/>
          </w:tcPr>
          <w:p w14:paraId="221620F9" w14:textId="77777777" w:rsidR="00F52BC0" w:rsidRPr="006B6521" w:rsidRDefault="00F52BC0" w:rsidP="00685D60">
            <w:pPr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OLTP Vs OLAP</w:t>
            </w:r>
          </w:p>
        </w:tc>
        <w:tc>
          <w:tcPr>
            <w:tcW w:w="2947" w:type="dxa"/>
            <w:shd w:val="clear" w:color="auto" w:fill="00B0F0"/>
          </w:tcPr>
          <w:p w14:paraId="45FBB577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31-45</w:t>
            </w:r>
          </w:p>
        </w:tc>
      </w:tr>
      <w:tr w:rsidR="00F52BC0" w:rsidRPr="006B6521" w14:paraId="3CA16560" w14:textId="77777777" w:rsidTr="00685D60">
        <w:tc>
          <w:tcPr>
            <w:tcW w:w="1384" w:type="dxa"/>
            <w:vMerge/>
            <w:shd w:val="clear" w:color="auto" w:fill="00B0F0"/>
          </w:tcPr>
          <w:p w14:paraId="571D80F1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00B0F0"/>
          </w:tcPr>
          <w:p w14:paraId="21E876B8" w14:textId="77777777" w:rsidR="00F52BC0" w:rsidRPr="006B6521" w:rsidRDefault="00F52BC0" w:rsidP="00685D60">
            <w:pPr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MOLAP</w:t>
            </w:r>
          </w:p>
        </w:tc>
        <w:tc>
          <w:tcPr>
            <w:tcW w:w="2947" w:type="dxa"/>
            <w:shd w:val="clear" w:color="auto" w:fill="00B0F0"/>
          </w:tcPr>
          <w:p w14:paraId="6E1F2A29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45-62</w:t>
            </w:r>
          </w:p>
        </w:tc>
      </w:tr>
      <w:tr w:rsidR="00F52BC0" w:rsidRPr="006B6521" w14:paraId="714CC04C" w14:textId="77777777" w:rsidTr="00685D60">
        <w:tc>
          <w:tcPr>
            <w:tcW w:w="1384" w:type="dxa"/>
            <w:vMerge w:val="restart"/>
            <w:shd w:val="clear" w:color="auto" w:fill="FFFF00"/>
          </w:tcPr>
          <w:p w14:paraId="16BADEBB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</w:p>
          <w:p w14:paraId="19FF7105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CSE-D</w:t>
            </w:r>
          </w:p>
        </w:tc>
        <w:tc>
          <w:tcPr>
            <w:tcW w:w="5245" w:type="dxa"/>
            <w:shd w:val="clear" w:color="auto" w:fill="FFFF00"/>
          </w:tcPr>
          <w:p w14:paraId="779F926C" w14:textId="77777777" w:rsidR="00F52BC0" w:rsidRPr="006B6521" w:rsidRDefault="00F52BC0" w:rsidP="00685D60">
            <w:pPr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Structured Data</w:t>
            </w:r>
          </w:p>
        </w:tc>
        <w:tc>
          <w:tcPr>
            <w:tcW w:w="2947" w:type="dxa"/>
            <w:shd w:val="clear" w:color="auto" w:fill="FFFF00"/>
          </w:tcPr>
          <w:p w14:paraId="3FC12F9F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1-15</w:t>
            </w:r>
          </w:p>
        </w:tc>
      </w:tr>
      <w:tr w:rsidR="00F52BC0" w:rsidRPr="006B6521" w14:paraId="13C4F8E2" w14:textId="77777777" w:rsidTr="00685D60">
        <w:tc>
          <w:tcPr>
            <w:tcW w:w="1384" w:type="dxa"/>
            <w:vMerge/>
            <w:shd w:val="clear" w:color="auto" w:fill="FFFF00"/>
          </w:tcPr>
          <w:p w14:paraId="287A2623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7115D05F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OLAP Operations Drill Through and Drill Across</w:t>
            </w:r>
          </w:p>
        </w:tc>
        <w:tc>
          <w:tcPr>
            <w:tcW w:w="2947" w:type="dxa"/>
            <w:shd w:val="clear" w:color="auto" w:fill="FFFF00"/>
          </w:tcPr>
          <w:p w14:paraId="6CE7CD89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16-30</w:t>
            </w:r>
          </w:p>
        </w:tc>
      </w:tr>
      <w:tr w:rsidR="00F52BC0" w:rsidRPr="006B6521" w14:paraId="329FBD56" w14:textId="77777777" w:rsidTr="00685D60">
        <w:tc>
          <w:tcPr>
            <w:tcW w:w="1384" w:type="dxa"/>
            <w:vMerge/>
            <w:shd w:val="clear" w:color="auto" w:fill="FFFF00"/>
          </w:tcPr>
          <w:p w14:paraId="068CB02D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5E4F590E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Aggregation and Summarization of data</w:t>
            </w:r>
          </w:p>
        </w:tc>
        <w:tc>
          <w:tcPr>
            <w:tcW w:w="2947" w:type="dxa"/>
            <w:shd w:val="clear" w:color="auto" w:fill="FFFF00"/>
          </w:tcPr>
          <w:p w14:paraId="25185C75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31-45</w:t>
            </w:r>
          </w:p>
        </w:tc>
      </w:tr>
      <w:tr w:rsidR="00F52BC0" w:rsidRPr="006B6521" w14:paraId="173233DB" w14:textId="77777777" w:rsidTr="00685D60">
        <w:tc>
          <w:tcPr>
            <w:tcW w:w="1384" w:type="dxa"/>
            <w:vMerge/>
            <w:shd w:val="clear" w:color="auto" w:fill="FFFF00"/>
          </w:tcPr>
          <w:p w14:paraId="352F5500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FF00"/>
          </w:tcPr>
          <w:p w14:paraId="73DCA2C9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Types of Digital Data</w:t>
            </w:r>
          </w:p>
        </w:tc>
        <w:tc>
          <w:tcPr>
            <w:tcW w:w="2947" w:type="dxa"/>
            <w:shd w:val="clear" w:color="auto" w:fill="FFFF00"/>
          </w:tcPr>
          <w:p w14:paraId="725DE54A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46-60</w:t>
            </w:r>
          </w:p>
        </w:tc>
      </w:tr>
      <w:tr w:rsidR="00F52BC0" w:rsidRPr="006B6521" w14:paraId="03932028" w14:textId="77777777" w:rsidTr="00685D60">
        <w:tc>
          <w:tcPr>
            <w:tcW w:w="1384" w:type="dxa"/>
            <w:vMerge w:val="restart"/>
            <w:shd w:val="clear" w:color="auto" w:fill="FFECAF"/>
          </w:tcPr>
          <w:p w14:paraId="7BFC28A7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</w:p>
          <w:p w14:paraId="13B0958B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CSE-E</w:t>
            </w:r>
          </w:p>
        </w:tc>
        <w:tc>
          <w:tcPr>
            <w:tcW w:w="5245" w:type="dxa"/>
            <w:shd w:val="clear" w:color="auto" w:fill="FFECAF"/>
          </w:tcPr>
          <w:p w14:paraId="7865A72C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XML a solution for Semi Structured Data</w:t>
            </w:r>
          </w:p>
        </w:tc>
        <w:tc>
          <w:tcPr>
            <w:tcW w:w="2947" w:type="dxa"/>
            <w:shd w:val="clear" w:color="auto" w:fill="FFECAF"/>
          </w:tcPr>
          <w:p w14:paraId="6ECB2D3B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1-15</w:t>
            </w:r>
          </w:p>
        </w:tc>
      </w:tr>
      <w:tr w:rsidR="00F52BC0" w:rsidRPr="006B6521" w14:paraId="4303D3CC" w14:textId="77777777" w:rsidTr="00685D60">
        <w:tc>
          <w:tcPr>
            <w:tcW w:w="1384" w:type="dxa"/>
            <w:vMerge/>
            <w:shd w:val="clear" w:color="auto" w:fill="FFECAF"/>
          </w:tcPr>
          <w:p w14:paraId="3E454B6A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ECAF"/>
          </w:tcPr>
          <w:p w14:paraId="036AF3C8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Unstructured Information Management Architecture</w:t>
            </w:r>
          </w:p>
        </w:tc>
        <w:tc>
          <w:tcPr>
            <w:tcW w:w="2947" w:type="dxa"/>
            <w:shd w:val="clear" w:color="auto" w:fill="FFECAF"/>
          </w:tcPr>
          <w:p w14:paraId="39170411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16-30</w:t>
            </w:r>
          </w:p>
        </w:tc>
      </w:tr>
      <w:tr w:rsidR="00F52BC0" w:rsidRPr="006B6521" w14:paraId="5F8B1456" w14:textId="77777777" w:rsidTr="00685D60">
        <w:tc>
          <w:tcPr>
            <w:tcW w:w="1384" w:type="dxa"/>
            <w:vMerge/>
            <w:shd w:val="clear" w:color="auto" w:fill="FFECAF"/>
          </w:tcPr>
          <w:p w14:paraId="04E107DD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ECAF"/>
          </w:tcPr>
          <w:p w14:paraId="47F75917" w14:textId="77777777" w:rsidR="00F52BC0" w:rsidRPr="006B6521" w:rsidRDefault="00F52BC0" w:rsidP="00685D60">
            <w:pPr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Multidimensional data Modeling</w:t>
            </w:r>
          </w:p>
        </w:tc>
        <w:tc>
          <w:tcPr>
            <w:tcW w:w="2947" w:type="dxa"/>
            <w:shd w:val="clear" w:color="auto" w:fill="FFECAF"/>
          </w:tcPr>
          <w:p w14:paraId="77219CD8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31-45</w:t>
            </w:r>
          </w:p>
        </w:tc>
      </w:tr>
      <w:tr w:rsidR="00F52BC0" w:rsidRPr="006B6521" w14:paraId="34B57F76" w14:textId="77777777" w:rsidTr="00685D60">
        <w:tc>
          <w:tcPr>
            <w:tcW w:w="1384" w:type="dxa"/>
            <w:vMerge/>
            <w:shd w:val="clear" w:color="auto" w:fill="FFECAF"/>
          </w:tcPr>
          <w:p w14:paraId="75980978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</w:p>
        </w:tc>
        <w:tc>
          <w:tcPr>
            <w:tcW w:w="5245" w:type="dxa"/>
            <w:shd w:val="clear" w:color="auto" w:fill="FFECAF"/>
          </w:tcPr>
          <w:p w14:paraId="64B045D0" w14:textId="77777777" w:rsidR="00F52BC0" w:rsidRPr="006B6521" w:rsidRDefault="00F52BC0" w:rsidP="00685D60">
            <w:pPr>
              <w:rPr>
                <w:rFonts w:asciiTheme="majorHAnsi" w:hAnsiTheme="majorHAnsi"/>
                <w:b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Different OLAP Architectures</w:t>
            </w:r>
          </w:p>
        </w:tc>
        <w:tc>
          <w:tcPr>
            <w:tcW w:w="2947" w:type="dxa"/>
            <w:shd w:val="clear" w:color="auto" w:fill="FFECAF"/>
          </w:tcPr>
          <w:p w14:paraId="59733B44" w14:textId="77777777" w:rsidR="00F52BC0" w:rsidRPr="006B6521" w:rsidRDefault="00F52BC0" w:rsidP="00685D60">
            <w:pPr>
              <w:jc w:val="center"/>
              <w:rPr>
                <w:rFonts w:asciiTheme="majorHAnsi" w:hAnsiTheme="majorHAnsi"/>
                <w:sz w:val="26"/>
              </w:rPr>
            </w:pPr>
            <w:r w:rsidRPr="006B6521">
              <w:rPr>
                <w:rFonts w:asciiTheme="majorHAnsi" w:hAnsiTheme="majorHAnsi"/>
                <w:sz w:val="26"/>
              </w:rPr>
              <w:t>46-50</w:t>
            </w:r>
          </w:p>
        </w:tc>
      </w:tr>
    </w:tbl>
    <w:p w14:paraId="31E7B0F4" w14:textId="77777777" w:rsidR="00F52BC0" w:rsidRPr="00574CE6" w:rsidRDefault="00F52BC0" w:rsidP="00F52BC0">
      <w:pPr>
        <w:rPr>
          <w:b/>
          <w:sz w:val="30"/>
        </w:rPr>
      </w:pPr>
    </w:p>
    <w:p w14:paraId="2F8401FC" w14:textId="77777777" w:rsidR="006E0DBC" w:rsidRDefault="006E0DBC" w:rsidP="006E0DBC">
      <w:pPr>
        <w:spacing w:after="0" w:line="240" w:lineRule="auto"/>
      </w:pPr>
    </w:p>
    <w:sectPr w:rsidR="006E0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D3"/>
    <w:rsid w:val="000622FD"/>
    <w:rsid w:val="001933FB"/>
    <w:rsid w:val="001C2777"/>
    <w:rsid w:val="002370B6"/>
    <w:rsid w:val="002972FA"/>
    <w:rsid w:val="002D6DC9"/>
    <w:rsid w:val="0063497F"/>
    <w:rsid w:val="006E0DBC"/>
    <w:rsid w:val="0070520D"/>
    <w:rsid w:val="00A23619"/>
    <w:rsid w:val="00A72ACB"/>
    <w:rsid w:val="00AD7516"/>
    <w:rsid w:val="00BF69D3"/>
    <w:rsid w:val="00D275BC"/>
    <w:rsid w:val="00D33A22"/>
    <w:rsid w:val="00E55F76"/>
    <w:rsid w:val="00F51AEF"/>
    <w:rsid w:val="00F52BC0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3C6C"/>
  <w15:docId w15:val="{88302EFD-CC78-4FF7-9CB0-230EA06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Dibyahash Bordoloi</cp:lastModifiedBy>
  <cp:revision>2</cp:revision>
  <cp:lastPrinted>2020-05-20T17:26:00Z</cp:lastPrinted>
  <dcterms:created xsi:type="dcterms:W3CDTF">2020-05-27T05:37:00Z</dcterms:created>
  <dcterms:modified xsi:type="dcterms:W3CDTF">2020-05-27T05:37:00Z</dcterms:modified>
</cp:coreProperties>
</file>